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E" w:rsidRPr="00CE2D79" w:rsidRDefault="00F019BE" w:rsidP="00F019BE">
      <w:pPr>
        <w:snapToGrid w:val="0"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 w:hint="eastAsia"/>
          <w:sz w:val="44"/>
          <w:szCs w:val="44"/>
        </w:rPr>
        <w:t>不动产</w:t>
      </w:r>
      <w:r w:rsidRPr="00CE2D79">
        <w:rPr>
          <w:rFonts w:ascii="汉仪大宋简" w:eastAsia="汉仪大宋简"/>
          <w:sz w:val="44"/>
          <w:szCs w:val="44"/>
        </w:rPr>
        <w:t>测绘专业标准</w:t>
      </w:r>
    </w:p>
    <w:bookmarkEnd w:id="0"/>
    <w:p w:rsidR="00F019BE" w:rsidRPr="00CE2D79" w:rsidRDefault="00F019BE" w:rsidP="00F019BE">
      <w:pPr>
        <w:snapToGrid w:val="0"/>
        <w:jc w:val="center"/>
        <w:rPr>
          <w:rFonts w:eastAsia="黑体"/>
          <w:sz w:val="20"/>
        </w:rPr>
      </w:pP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"/>
        <w:gridCol w:w="1036"/>
        <w:gridCol w:w="1799"/>
        <w:gridCol w:w="4395"/>
        <w:gridCol w:w="3827"/>
      </w:tblGrid>
      <w:tr w:rsidR="00F019BE" w:rsidRPr="00CE2D79" w:rsidTr="00D44DF6">
        <w:trPr>
          <w:cantSplit/>
          <w:trHeight w:val="64"/>
        </w:trPr>
        <w:tc>
          <w:tcPr>
            <w:tcW w:w="1418" w:type="dxa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708" w:type="dxa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8222" w:type="dxa"/>
            <w:gridSpan w:val="2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F019BE" w:rsidRPr="00CE2D79" w:rsidTr="00D44DF6">
        <w:trPr>
          <w:cantSplit/>
          <w:trHeight w:val="64"/>
        </w:trPr>
        <w:tc>
          <w:tcPr>
            <w:tcW w:w="141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  <w:tc>
          <w:tcPr>
            <w:tcW w:w="3827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丁级</w:t>
            </w:r>
          </w:p>
        </w:tc>
      </w:tr>
      <w:tr w:rsidR="00F019BE" w:rsidRPr="00CE2D79" w:rsidTr="00D44DF6">
        <w:trPr>
          <w:cantSplit/>
          <w:trHeight w:val="467"/>
        </w:trPr>
        <w:tc>
          <w:tcPr>
            <w:tcW w:w="1418" w:type="dxa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．地籍测绘</w:t>
            </w:r>
          </w:p>
          <w:p w:rsidR="00F019BE" w:rsidRPr="00CE2D79" w:rsidRDefault="00F019BE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．房产测绘</w:t>
            </w:r>
          </w:p>
          <w:p w:rsidR="00F019BE" w:rsidRPr="00CE2D79" w:rsidRDefault="00F019BE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．行政区域界线测绘</w:t>
            </w:r>
          </w:p>
          <w:p w:rsidR="00F019BE" w:rsidRPr="00CE2D79" w:rsidRDefault="00F019BE" w:rsidP="00D44DF6">
            <w:pPr>
              <w:snapToGrid w:val="0"/>
              <w:ind w:left="315" w:hangingChars="150" w:hanging="315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．不动产测绘监理</w:t>
            </w:r>
          </w:p>
        </w:tc>
        <w:tc>
          <w:tcPr>
            <w:tcW w:w="708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2835" w:type="dxa"/>
            <w:gridSpan w:val="2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15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</w:t>
            </w:r>
            <w:r>
              <w:rPr>
                <w:rFonts w:eastAsia="仿宋_GB2312" w:hint="eastAsia"/>
                <w:color w:val="000000"/>
                <w:szCs w:val="21"/>
              </w:rPr>
              <w:t>高级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人（测绘专业技术人员），</w:t>
            </w:r>
            <w:r w:rsidRPr="00DE764C">
              <w:rPr>
                <w:rFonts w:eastAsia="仿宋_GB2312"/>
                <w:color w:val="000000"/>
                <w:szCs w:val="21"/>
              </w:rPr>
              <w:t>中级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  <w:tc>
          <w:tcPr>
            <w:tcW w:w="3827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，其中中级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</w:tr>
      <w:tr w:rsidR="00F019BE" w:rsidRPr="00CE2D79" w:rsidTr="00D44DF6">
        <w:trPr>
          <w:cantSplit/>
          <w:trHeight w:val="70"/>
        </w:trPr>
        <w:tc>
          <w:tcPr>
            <w:tcW w:w="141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1036" w:type="dxa"/>
            <w:vMerge w:val="restart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专业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子项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~3</w:t>
            </w:r>
          </w:p>
        </w:tc>
        <w:tc>
          <w:tcPr>
            <w:tcW w:w="1799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接收机（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精度以上）</w:t>
            </w: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3827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F019BE" w:rsidRPr="00CE2D79" w:rsidTr="00D44DF6">
        <w:trPr>
          <w:cantSplit/>
          <w:trHeight w:val="653"/>
        </w:trPr>
        <w:tc>
          <w:tcPr>
            <w:tcW w:w="141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全站仪</w:t>
            </w: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3827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F019BE" w:rsidRPr="00CE2D79" w:rsidTr="00D44DF6">
        <w:trPr>
          <w:cantSplit/>
          <w:trHeight w:val="64"/>
        </w:trPr>
        <w:tc>
          <w:tcPr>
            <w:tcW w:w="141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F019BE" w:rsidRPr="00CE2D79" w:rsidRDefault="00F019BE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．房产测绘</w:t>
            </w:r>
          </w:p>
        </w:tc>
        <w:tc>
          <w:tcPr>
            <w:tcW w:w="1799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手持测距仪</w:t>
            </w: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3827" w:type="dxa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</w:tr>
      <w:tr w:rsidR="00F019BE" w:rsidRPr="00CE2D79" w:rsidTr="00D44DF6">
        <w:trPr>
          <w:cantSplit/>
          <w:trHeight w:val="1248"/>
        </w:trPr>
        <w:tc>
          <w:tcPr>
            <w:tcW w:w="1418" w:type="dxa"/>
            <w:vMerge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019BE" w:rsidRPr="00CE2D79" w:rsidRDefault="00F019BE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4395" w:type="dxa"/>
            <w:vAlign w:val="center"/>
          </w:tcPr>
          <w:p w:rsidR="00F019BE" w:rsidRPr="00CE2D79" w:rsidRDefault="00F019BE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：日常</w:t>
            </w:r>
            <w:r w:rsidRPr="00CE2D79">
              <w:rPr>
                <w:rFonts w:eastAsia="仿宋_GB2312" w:hint="eastAsia"/>
                <w:szCs w:val="21"/>
              </w:rPr>
              <w:t>地籍</w:t>
            </w:r>
            <w:r w:rsidRPr="00CE2D79">
              <w:rPr>
                <w:rFonts w:eastAsia="仿宋_GB2312"/>
                <w:szCs w:val="21"/>
              </w:rPr>
              <w:t>调查及县级以下</w:t>
            </w:r>
            <w:r w:rsidRPr="00CE2D79">
              <w:rPr>
                <w:rFonts w:eastAsia="仿宋_GB2312" w:hint="eastAsia"/>
                <w:szCs w:val="21"/>
              </w:rPr>
              <w:t>地籍</w:t>
            </w:r>
            <w:r w:rsidRPr="00CE2D79">
              <w:rPr>
                <w:rFonts w:eastAsia="仿宋_GB2312"/>
                <w:szCs w:val="21"/>
              </w:rPr>
              <w:t>总调查</w:t>
            </w:r>
            <w:r w:rsidRPr="00CE2D79">
              <w:rPr>
                <w:rFonts w:eastAsia="仿宋_GB2312" w:hint="eastAsia"/>
                <w:szCs w:val="21"/>
              </w:rPr>
              <w:t>中的地籍测绘。</w:t>
            </w:r>
          </w:p>
          <w:p w:rsidR="00F019BE" w:rsidRPr="00CE2D79" w:rsidRDefault="00F019BE" w:rsidP="00D44DF6">
            <w:pPr>
              <w:snapToGrid w:val="0"/>
              <w:rPr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：规划</w:t>
            </w:r>
            <w:proofErr w:type="gramStart"/>
            <w:r w:rsidRPr="00CE2D79">
              <w:rPr>
                <w:rFonts w:eastAsia="仿宋_GB2312"/>
                <w:szCs w:val="21"/>
              </w:rPr>
              <w:t>许可证载单栋</w:t>
            </w:r>
            <w:proofErr w:type="gramEnd"/>
            <w:r w:rsidRPr="00CE2D79">
              <w:rPr>
                <w:rFonts w:eastAsia="仿宋_GB2312"/>
                <w:szCs w:val="21"/>
              </w:rPr>
              <w:t>建筑面积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m</w:t>
            </w:r>
            <w:r w:rsidRPr="00CE2D79">
              <w:rPr>
                <w:szCs w:val="21"/>
              </w:rPr>
              <w:t>²</w:t>
            </w:r>
            <w:r w:rsidRPr="00CE2D79">
              <w:rPr>
                <w:rFonts w:eastAsia="仿宋_GB2312"/>
                <w:szCs w:val="21"/>
              </w:rPr>
              <w:t>以下；单个合同标的不超过建筑面积</w:t>
            </w:r>
            <w:r w:rsidRPr="00CE2D79">
              <w:rPr>
                <w:rFonts w:eastAsia="仿宋_GB2312" w:hint="eastAsia"/>
                <w:szCs w:val="21"/>
              </w:rPr>
              <w:t>100</w:t>
            </w:r>
            <w:r w:rsidRPr="00CE2D79">
              <w:rPr>
                <w:rFonts w:eastAsia="仿宋_GB2312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m</w:t>
            </w:r>
            <w:r w:rsidRPr="00CE2D79">
              <w:rPr>
                <w:szCs w:val="21"/>
              </w:rPr>
              <w:t>²</w:t>
            </w:r>
            <w:r w:rsidRPr="00CE2D79">
              <w:rPr>
                <w:rFonts w:hint="eastAsia"/>
                <w:szCs w:val="21"/>
              </w:rPr>
              <w:t>。</w:t>
            </w:r>
          </w:p>
          <w:p w:rsidR="00F019BE" w:rsidRPr="00CE2D79" w:rsidRDefault="00F019BE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3~</w:t>
            </w: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：不得承担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3827" w:type="dxa"/>
          </w:tcPr>
          <w:p w:rsidR="00F019BE" w:rsidRPr="00CE2D79" w:rsidRDefault="00F019BE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：日常</w:t>
            </w:r>
            <w:r w:rsidRPr="00CE2D79">
              <w:rPr>
                <w:rFonts w:eastAsia="仿宋_GB2312" w:hint="eastAsia"/>
                <w:szCs w:val="21"/>
              </w:rPr>
              <w:t>地籍</w:t>
            </w:r>
            <w:r w:rsidRPr="00CE2D79">
              <w:rPr>
                <w:rFonts w:eastAsia="仿宋_GB2312"/>
                <w:szCs w:val="21"/>
              </w:rPr>
              <w:t>调查及</w:t>
            </w:r>
            <w:r w:rsidRPr="00CE2D79">
              <w:rPr>
                <w:rFonts w:eastAsia="仿宋_GB2312" w:hint="eastAsia"/>
                <w:szCs w:val="21"/>
              </w:rPr>
              <w:t>乡镇</w:t>
            </w:r>
            <w:r w:rsidRPr="00CE2D79">
              <w:rPr>
                <w:rFonts w:eastAsia="仿宋_GB2312"/>
                <w:szCs w:val="21"/>
              </w:rPr>
              <w:t>级</w:t>
            </w:r>
            <w:r w:rsidRPr="00CE2D79">
              <w:rPr>
                <w:rFonts w:eastAsia="仿宋_GB2312" w:hint="eastAsia"/>
                <w:szCs w:val="21"/>
              </w:rPr>
              <w:t>以下地籍</w:t>
            </w:r>
            <w:r w:rsidRPr="00CE2D79">
              <w:rPr>
                <w:rFonts w:eastAsia="仿宋_GB2312"/>
                <w:szCs w:val="21"/>
              </w:rPr>
              <w:t>总调查</w:t>
            </w:r>
            <w:r w:rsidRPr="00CE2D79">
              <w:rPr>
                <w:rFonts w:eastAsia="仿宋_GB2312" w:hint="eastAsia"/>
                <w:szCs w:val="21"/>
              </w:rPr>
              <w:t>中的地籍测绘。</w:t>
            </w:r>
          </w:p>
          <w:p w:rsidR="00F019BE" w:rsidRPr="00CE2D79" w:rsidRDefault="00F019BE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：规划</w:t>
            </w:r>
            <w:proofErr w:type="gramStart"/>
            <w:r w:rsidRPr="00CE2D79">
              <w:rPr>
                <w:rFonts w:eastAsia="仿宋_GB2312"/>
                <w:szCs w:val="21"/>
              </w:rPr>
              <w:t>许可证载单栋</w:t>
            </w:r>
            <w:proofErr w:type="gramEnd"/>
            <w:r w:rsidRPr="00CE2D79">
              <w:rPr>
                <w:rFonts w:eastAsia="仿宋_GB2312"/>
                <w:szCs w:val="21"/>
              </w:rPr>
              <w:t>建筑面积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m</w:t>
            </w:r>
            <w:r w:rsidRPr="00CE2D79">
              <w:rPr>
                <w:szCs w:val="21"/>
              </w:rPr>
              <w:t>²</w:t>
            </w:r>
            <w:r w:rsidRPr="00CE2D79">
              <w:rPr>
                <w:rFonts w:eastAsia="仿宋_GB2312"/>
                <w:szCs w:val="21"/>
              </w:rPr>
              <w:t>以下；单个合同标的不超过建筑面积</w:t>
            </w:r>
            <w:r w:rsidRPr="00CE2D79">
              <w:rPr>
                <w:rFonts w:eastAsia="仿宋_GB2312" w:hint="eastAsia"/>
                <w:szCs w:val="21"/>
              </w:rPr>
              <w:t>50</w:t>
            </w:r>
            <w:r w:rsidRPr="00CE2D79">
              <w:rPr>
                <w:rFonts w:eastAsia="仿宋_GB2312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m</w:t>
            </w:r>
            <w:r w:rsidRPr="00CE2D79">
              <w:rPr>
                <w:szCs w:val="21"/>
              </w:rPr>
              <w:t>²</w:t>
            </w:r>
            <w:r w:rsidRPr="00CE2D79">
              <w:rPr>
                <w:rFonts w:hint="eastAsia"/>
                <w:szCs w:val="21"/>
              </w:rPr>
              <w:t>。</w:t>
            </w:r>
          </w:p>
          <w:p w:rsidR="00F019BE" w:rsidRPr="00CE2D79" w:rsidRDefault="00F019BE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3~</w:t>
            </w: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：不得承担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</w:tr>
    </w:tbl>
    <w:p w:rsidR="009C3C7C" w:rsidRPr="00F019BE" w:rsidRDefault="009C3C7C" w:rsidP="00F019BE">
      <w:pPr>
        <w:widowControl/>
        <w:jc w:val="left"/>
        <w:rPr>
          <w:rFonts w:ascii="汉仪大宋简" w:eastAsia="汉仪大宋简"/>
          <w:sz w:val="44"/>
          <w:szCs w:val="44"/>
        </w:rPr>
      </w:pPr>
    </w:p>
    <w:sectPr w:rsidR="009C3C7C" w:rsidRPr="00F019BE" w:rsidSect="00F01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DD" w:rsidRDefault="000C7DDD" w:rsidP="00F019BE">
      <w:r>
        <w:separator/>
      </w:r>
    </w:p>
  </w:endnote>
  <w:endnote w:type="continuationSeparator" w:id="0">
    <w:p w:rsidR="000C7DDD" w:rsidRDefault="000C7DDD" w:rsidP="00F0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DD" w:rsidRDefault="000C7DDD" w:rsidP="00F019BE">
      <w:r>
        <w:separator/>
      </w:r>
    </w:p>
  </w:footnote>
  <w:footnote w:type="continuationSeparator" w:id="0">
    <w:p w:rsidR="000C7DDD" w:rsidRDefault="000C7DDD" w:rsidP="00F0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F5"/>
    <w:rsid w:val="000C7DDD"/>
    <w:rsid w:val="009C3C7C"/>
    <w:rsid w:val="009C3FF5"/>
    <w:rsid w:val="00F0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2014-11-25T06:35:00Z</dcterms:created>
  <dcterms:modified xsi:type="dcterms:W3CDTF">2014-11-25T06:36:00Z</dcterms:modified>
</cp:coreProperties>
</file>